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F7D82A" w14:textId="67A5886B" w:rsidR="000339A0" w:rsidRDefault="000339A0" w:rsidP="000339A0">
      <w:pPr>
        <w:spacing w:after="0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702CB7B2" w14:textId="77777777" w:rsidR="000339A0" w:rsidRDefault="000339A0" w:rsidP="000339A0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7E900BD7" w14:textId="77777777" w:rsidR="000339A0" w:rsidRDefault="000339A0" w:rsidP="000339A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ST. JOSEPH’S COLLEGE FOR WOMEN (AUTONOMOUS) VISAKHAPATNAM</w:t>
      </w:r>
    </w:p>
    <w:p w14:paraId="772331C3" w14:textId="77777777" w:rsidR="000339A0" w:rsidRDefault="000339A0" w:rsidP="000339A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III SEMESTER                         </w:t>
      </w:r>
      <w:proofErr w:type="gramStart"/>
      <w:r>
        <w:rPr>
          <w:rFonts w:ascii="Arial" w:hAnsi="Arial" w:cs="Arial"/>
          <w:sz w:val="24"/>
          <w:szCs w:val="24"/>
        </w:rPr>
        <w:tab/>
        <w:t xml:space="preserve">  </w:t>
      </w:r>
      <w:r>
        <w:rPr>
          <w:rFonts w:ascii="Arial" w:hAnsi="Arial" w:cs="Arial"/>
          <w:sz w:val="24"/>
          <w:szCs w:val="24"/>
        </w:rPr>
        <w:tab/>
      </w:r>
      <w:proofErr w:type="gramEnd"/>
      <w:r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b/>
          <w:sz w:val="24"/>
          <w:szCs w:val="24"/>
        </w:rPr>
        <w:t xml:space="preserve">BIOCHEMISTRY         </w:t>
      </w:r>
      <w:r>
        <w:rPr>
          <w:rFonts w:ascii="Arial" w:hAnsi="Arial" w:cs="Arial"/>
          <w:b/>
          <w:sz w:val="24"/>
          <w:szCs w:val="24"/>
        </w:rPr>
        <w:tab/>
        <w:t xml:space="preserve">          </w:t>
      </w:r>
      <w:r>
        <w:rPr>
          <w:rFonts w:ascii="Arial" w:hAnsi="Arial" w:cs="Arial"/>
          <w:sz w:val="24"/>
          <w:szCs w:val="24"/>
        </w:rPr>
        <w:t>TIME:2HRS/WEEK</w:t>
      </w:r>
    </w:p>
    <w:p w14:paraId="1C38ED05" w14:textId="77777777" w:rsidR="000339A0" w:rsidRDefault="000339A0" w:rsidP="000339A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BCH-Ma1-3851(2)                    </w:t>
      </w:r>
      <w:r>
        <w:rPr>
          <w:rFonts w:ascii="Arial" w:hAnsi="Arial" w:cs="Arial"/>
          <w:sz w:val="24"/>
          <w:szCs w:val="24"/>
        </w:rPr>
        <w:tab/>
        <w:t xml:space="preserve">    </w:t>
      </w:r>
      <w:r>
        <w:rPr>
          <w:rFonts w:ascii="Arial" w:hAnsi="Arial" w:cs="Arial"/>
          <w:b/>
          <w:sz w:val="24"/>
          <w:szCs w:val="24"/>
        </w:rPr>
        <w:t>ANALYTICAL TECHNIQUES</w:t>
      </w:r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ab/>
        <w:t>MARKS:50</w:t>
      </w:r>
    </w:p>
    <w:p w14:paraId="4EE990F0" w14:textId="77777777" w:rsidR="000339A0" w:rsidRDefault="000339A0" w:rsidP="000339A0">
      <w:pPr>
        <w:pStyle w:val="Default"/>
        <w:rPr>
          <w:b/>
          <w:bCs/>
          <w:sz w:val="23"/>
          <w:szCs w:val="23"/>
        </w:rPr>
      </w:pPr>
      <w:r>
        <w:rPr>
          <w:rFonts w:ascii="Arial" w:hAnsi="Arial" w:cs="Arial"/>
        </w:rPr>
        <w:t xml:space="preserve"> w.e.f. (AL Batch)                              </w:t>
      </w:r>
      <w:r w:rsidRPr="00C7608B">
        <w:rPr>
          <w:rFonts w:ascii="Arial" w:hAnsi="Arial" w:cs="Arial"/>
          <w:b/>
        </w:rPr>
        <w:t xml:space="preserve">PRACTICAL </w:t>
      </w:r>
      <w:r>
        <w:rPr>
          <w:rFonts w:ascii="Arial" w:hAnsi="Arial" w:cs="Arial"/>
          <w:b/>
        </w:rPr>
        <w:t>SYLLABUS</w:t>
      </w:r>
    </w:p>
    <w:p w14:paraId="716A22E6" w14:textId="77777777" w:rsidR="000339A0" w:rsidRDefault="000339A0" w:rsidP="000339A0">
      <w:pPr>
        <w:pStyle w:val="Default"/>
        <w:rPr>
          <w:b/>
          <w:bCs/>
          <w:sz w:val="23"/>
          <w:szCs w:val="23"/>
        </w:rPr>
      </w:pPr>
    </w:p>
    <w:p w14:paraId="0FC9B7FC" w14:textId="77777777" w:rsidR="000339A0" w:rsidRDefault="000339A0" w:rsidP="000339A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 </w:t>
      </w:r>
    </w:p>
    <w:p w14:paraId="48A3FDB6" w14:textId="77777777" w:rsidR="000339A0" w:rsidRPr="001A51B6" w:rsidRDefault="000339A0" w:rsidP="000339A0">
      <w:pPr>
        <w:pStyle w:val="Default"/>
        <w:spacing w:after="49"/>
        <w:rPr>
          <w:rFonts w:ascii="Arial" w:hAnsi="Arial" w:cs="Arial"/>
        </w:rPr>
      </w:pPr>
      <w:r w:rsidRPr="001A51B6">
        <w:rPr>
          <w:rFonts w:ascii="Arial" w:hAnsi="Arial" w:cs="Arial"/>
        </w:rPr>
        <w:t xml:space="preserve">1. Estimation of ascorbic acid </w:t>
      </w:r>
    </w:p>
    <w:p w14:paraId="56490DAD" w14:textId="77777777" w:rsidR="000339A0" w:rsidRPr="001A51B6" w:rsidRDefault="000339A0" w:rsidP="000339A0">
      <w:pPr>
        <w:pStyle w:val="Default"/>
        <w:spacing w:after="49"/>
        <w:rPr>
          <w:rFonts w:ascii="Arial" w:hAnsi="Arial" w:cs="Arial"/>
        </w:rPr>
      </w:pPr>
      <w:r w:rsidRPr="001A51B6">
        <w:rPr>
          <w:rFonts w:ascii="Arial" w:hAnsi="Arial" w:cs="Arial"/>
        </w:rPr>
        <w:t xml:space="preserve">2. Separation and estimation of total carotenoids and β-carotene </w:t>
      </w:r>
    </w:p>
    <w:p w14:paraId="4B9E8887" w14:textId="77777777" w:rsidR="000339A0" w:rsidRPr="001A51B6" w:rsidRDefault="000339A0" w:rsidP="000339A0">
      <w:pPr>
        <w:pStyle w:val="Default"/>
        <w:spacing w:after="49"/>
        <w:rPr>
          <w:rFonts w:ascii="Arial" w:hAnsi="Arial" w:cs="Arial"/>
        </w:rPr>
      </w:pPr>
      <w:r w:rsidRPr="001A51B6">
        <w:rPr>
          <w:rFonts w:ascii="Arial" w:hAnsi="Arial" w:cs="Arial"/>
        </w:rPr>
        <w:t xml:space="preserve">3. Extraction and estimation of vitamin A, vitamin E, niacin and free amino </w:t>
      </w:r>
    </w:p>
    <w:p w14:paraId="1BE8855A" w14:textId="77777777" w:rsidR="000339A0" w:rsidRPr="001A51B6" w:rsidRDefault="000339A0" w:rsidP="000339A0">
      <w:pPr>
        <w:pStyle w:val="Default"/>
        <w:spacing w:after="49"/>
        <w:ind w:left="540" w:hanging="540"/>
        <w:rPr>
          <w:rFonts w:ascii="Arial" w:hAnsi="Arial" w:cs="Arial"/>
        </w:rPr>
      </w:pPr>
      <w:r w:rsidRPr="001A51B6">
        <w:rPr>
          <w:rFonts w:ascii="Arial" w:hAnsi="Arial" w:cs="Arial"/>
        </w:rPr>
        <w:t xml:space="preserve">4. Estimation of phosphorus by Fiske and </w:t>
      </w:r>
      <w:proofErr w:type="spellStart"/>
      <w:r w:rsidRPr="001A51B6">
        <w:rPr>
          <w:rFonts w:ascii="Arial" w:hAnsi="Arial" w:cs="Arial"/>
        </w:rPr>
        <w:t>Subbarow</w:t>
      </w:r>
      <w:proofErr w:type="spellEnd"/>
      <w:r w:rsidRPr="001A51B6">
        <w:rPr>
          <w:rFonts w:ascii="Arial" w:hAnsi="Arial" w:cs="Arial"/>
        </w:rPr>
        <w:t xml:space="preserve"> method Characterization of fats –estimation of saponification number, iodine number, acid number and </w:t>
      </w:r>
      <w:proofErr w:type="spellStart"/>
      <w:r w:rsidRPr="001A51B6">
        <w:rPr>
          <w:rFonts w:ascii="Arial" w:hAnsi="Arial" w:cs="Arial"/>
        </w:rPr>
        <w:t>R.M.Number</w:t>
      </w:r>
      <w:proofErr w:type="spellEnd"/>
      <w:r w:rsidRPr="001A51B6">
        <w:rPr>
          <w:rFonts w:ascii="Arial" w:hAnsi="Arial" w:cs="Arial"/>
        </w:rPr>
        <w:t xml:space="preserve"> </w:t>
      </w:r>
    </w:p>
    <w:p w14:paraId="42508D29" w14:textId="77777777" w:rsidR="000339A0" w:rsidRPr="001A51B6" w:rsidRDefault="000339A0" w:rsidP="000339A0">
      <w:pPr>
        <w:pStyle w:val="Default"/>
        <w:rPr>
          <w:rFonts w:ascii="Arial" w:hAnsi="Arial" w:cs="Arial"/>
        </w:rPr>
      </w:pPr>
      <w:r w:rsidRPr="001A51B6">
        <w:rPr>
          <w:rFonts w:ascii="Arial" w:hAnsi="Arial" w:cs="Arial"/>
        </w:rPr>
        <w:t xml:space="preserve">5. Extraction of </w:t>
      </w:r>
      <w:proofErr w:type="spellStart"/>
      <w:r w:rsidRPr="001A51B6">
        <w:rPr>
          <w:rFonts w:ascii="Arial" w:hAnsi="Arial" w:cs="Arial"/>
        </w:rPr>
        <w:t>Phytoconstitutents</w:t>
      </w:r>
      <w:proofErr w:type="spellEnd"/>
      <w:r w:rsidRPr="001A51B6">
        <w:rPr>
          <w:rFonts w:ascii="Arial" w:hAnsi="Arial" w:cs="Arial"/>
        </w:rPr>
        <w:t xml:space="preserve"> by Soxhlet and quantification </w:t>
      </w:r>
    </w:p>
    <w:p w14:paraId="274431F7" w14:textId="77777777" w:rsidR="000339A0" w:rsidRPr="001A51B6" w:rsidRDefault="000339A0" w:rsidP="000339A0">
      <w:pPr>
        <w:pStyle w:val="Default"/>
        <w:rPr>
          <w:rFonts w:ascii="Arial" w:hAnsi="Arial" w:cs="Arial"/>
        </w:rPr>
      </w:pPr>
    </w:p>
    <w:p w14:paraId="7E3DA2EC" w14:textId="77777777" w:rsidR="000339A0" w:rsidRPr="001A51B6" w:rsidRDefault="000339A0" w:rsidP="000339A0">
      <w:pPr>
        <w:pStyle w:val="Default"/>
        <w:rPr>
          <w:rFonts w:ascii="Arial" w:hAnsi="Arial" w:cs="Arial"/>
        </w:rPr>
      </w:pPr>
      <w:r w:rsidRPr="001A51B6">
        <w:rPr>
          <w:rFonts w:ascii="Arial" w:hAnsi="Arial" w:cs="Arial"/>
          <w:b/>
          <w:bCs/>
        </w:rPr>
        <w:t xml:space="preserve">COURSE OUTCOMES </w:t>
      </w:r>
    </w:p>
    <w:p w14:paraId="1DA041E8" w14:textId="77777777" w:rsidR="000339A0" w:rsidRPr="001A51B6" w:rsidRDefault="000339A0" w:rsidP="000339A0">
      <w:pPr>
        <w:pStyle w:val="Default"/>
        <w:spacing w:after="49"/>
        <w:rPr>
          <w:rFonts w:ascii="Arial" w:hAnsi="Arial" w:cs="Arial"/>
        </w:rPr>
      </w:pPr>
      <w:r w:rsidRPr="001A51B6">
        <w:rPr>
          <w:rFonts w:ascii="Arial" w:hAnsi="Arial" w:cs="Arial"/>
        </w:rPr>
        <w:t xml:space="preserve">1. After completing this course, the student will </w:t>
      </w:r>
    </w:p>
    <w:p w14:paraId="280D12A9" w14:textId="77777777" w:rsidR="000339A0" w:rsidRPr="001A51B6" w:rsidRDefault="000339A0" w:rsidP="000339A0">
      <w:pPr>
        <w:pStyle w:val="Default"/>
        <w:spacing w:after="49"/>
        <w:ind w:left="990" w:hanging="990"/>
        <w:rPr>
          <w:rFonts w:ascii="Arial" w:hAnsi="Arial" w:cs="Arial"/>
        </w:rPr>
      </w:pPr>
      <w:r w:rsidRPr="001A51B6">
        <w:rPr>
          <w:rFonts w:ascii="Arial" w:hAnsi="Arial" w:cs="Arial"/>
        </w:rPr>
        <w:t xml:space="preserve">2. Understand the basic concepts and principles of biochemical techniques namely Spectrophotometry, Fluorimetry, Chromatography and Centrifugation. </w:t>
      </w:r>
    </w:p>
    <w:p w14:paraId="1891ABC6" w14:textId="77777777" w:rsidR="000339A0" w:rsidRPr="001A51B6" w:rsidRDefault="000339A0" w:rsidP="000339A0">
      <w:pPr>
        <w:pStyle w:val="Default"/>
        <w:spacing w:after="49"/>
        <w:rPr>
          <w:rFonts w:ascii="Arial" w:hAnsi="Arial" w:cs="Arial"/>
        </w:rPr>
      </w:pPr>
      <w:r w:rsidRPr="001A51B6">
        <w:rPr>
          <w:rFonts w:ascii="Arial" w:hAnsi="Arial" w:cs="Arial"/>
        </w:rPr>
        <w:t xml:space="preserve">3. Analyse biochemical compounds such as Carotenoids, Vitamins, Alkaloids and Flavonoids. </w:t>
      </w:r>
    </w:p>
    <w:p w14:paraId="27777E42" w14:textId="77777777" w:rsidR="000339A0" w:rsidRPr="001A51B6" w:rsidRDefault="000339A0" w:rsidP="000339A0">
      <w:pPr>
        <w:pStyle w:val="Default"/>
        <w:spacing w:after="49"/>
        <w:rPr>
          <w:rFonts w:ascii="Arial" w:hAnsi="Arial" w:cs="Arial"/>
        </w:rPr>
      </w:pPr>
      <w:r w:rsidRPr="001A51B6">
        <w:rPr>
          <w:rFonts w:ascii="Arial" w:hAnsi="Arial" w:cs="Arial"/>
        </w:rPr>
        <w:t xml:space="preserve">4. Identify the compounds by various biochemical techniques and interpret the results </w:t>
      </w:r>
    </w:p>
    <w:p w14:paraId="2E336DB7" w14:textId="77777777" w:rsidR="000339A0" w:rsidRPr="001A51B6" w:rsidRDefault="000339A0" w:rsidP="000339A0">
      <w:pPr>
        <w:pStyle w:val="Default"/>
        <w:tabs>
          <w:tab w:val="left" w:pos="1080"/>
        </w:tabs>
        <w:ind w:left="900" w:hanging="900"/>
        <w:rPr>
          <w:rFonts w:ascii="Arial" w:hAnsi="Arial" w:cs="Arial"/>
        </w:rPr>
      </w:pPr>
      <w:r w:rsidRPr="001A51B6">
        <w:rPr>
          <w:rFonts w:ascii="Arial" w:hAnsi="Arial" w:cs="Arial"/>
        </w:rPr>
        <w:t xml:space="preserve">5. Apply the laboratory skills and concepts in carrying out experiments using sophisticated instruments. </w:t>
      </w:r>
    </w:p>
    <w:p w14:paraId="0604C0C1" w14:textId="77777777" w:rsidR="000339A0" w:rsidRPr="001A51B6" w:rsidRDefault="000339A0" w:rsidP="000339A0">
      <w:pPr>
        <w:pStyle w:val="Default"/>
        <w:rPr>
          <w:rFonts w:ascii="Arial" w:hAnsi="Arial" w:cs="Arial"/>
        </w:rPr>
      </w:pPr>
    </w:p>
    <w:p w14:paraId="7F635339" w14:textId="77777777" w:rsidR="000339A0" w:rsidRPr="001A51B6" w:rsidRDefault="000339A0" w:rsidP="000339A0">
      <w:pPr>
        <w:pStyle w:val="Default"/>
        <w:rPr>
          <w:rFonts w:ascii="Arial" w:hAnsi="Arial" w:cs="Arial"/>
        </w:rPr>
      </w:pPr>
      <w:r w:rsidRPr="001A51B6">
        <w:rPr>
          <w:rFonts w:ascii="Arial" w:hAnsi="Arial" w:cs="Arial"/>
          <w:b/>
          <w:bCs/>
        </w:rPr>
        <w:t xml:space="preserve">Reference Books </w:t>
      </w:r>
    </w:p>
    <w:p w14:paraId="207CAADE" w14:textId="77777777" w:rsidR="000339A0" w:rsidRPr="001A51B6" w:rsidRDefault="000339A0" w:rsidP="000339A0">
      <w:pPr>
        <w:pStyle w:val="Default"/>
        <w:spacing w:after="49"/>
        <w:ind w:left="1260" w:hanging="1260"/>
        <w:rPr>
          <w:rFonts w:ascii="Arial" w:hAnsi="Arial" w:cs="Arial"/>
        </w:rPr>
      </w:pPr>
      <w:r w:rsidRPr="001A51B6">
        <w:rPr>
          <w:rFonts w:ascii="Arial" w:hAnsi="Arial" w:cs="Arial"/>
        </w:rPr>
        <w:t xml:space="preserve">1. Physical Biochemistry-Application to Biochemistry and Molecular Biology: </w:t>
      </w:r>
      <w:proofErr w:type="spellStart"/>
      <w:r w:rsidRPr="001A51B6">
        <w:rPr>
          <w:rFonts w:ascii="Arial" w:hAnsi="Arial" w:cs="Arial"/>
        </w:rPr>
        <w:t>Friefelder</w:t>
      </w:r>
      <w:proofErr w:type="spellEnd"/>
      <w:r w:rsidRPr="001A51B6">
        <w:rPr>
          <w:rFonts w:ascii="Arial" w:hAnsi="Arial" w:cs="Arial"/>
        </w:rPr>
        <w:t xml:space="preserve"> D. WH Freeman and Company 1. Principles and Techniques of Biochemistry and Molecular Biology: -Ed. K. Wilson and J. Walker, Cambridge </w:t>
      </w:r>
      <w:proofErr w:type="spellStart"/>
      <w:r w:rsidRPr="001A51B6">
        <w:rPr>
          <w:rFonts w:ascii="Arial" w:hAnsi="Arial" w:cs="Arial"/>
        </w:rPr>
        <w:t>Univerity</w:t>
      </w:r>
      <w:proofErr w:type="spellEnd"/>
      <w:r w:rsidRPr="001A51B6">
        <w:rPr>
          <w:rFonts w:ascii="Arial" w:hAnsi="Arial" w:cs="Arial"/>
        </w:rPr>
        <w:t xml:space="preserve"> Press. </w:t>
      </w:r>
    </w:p>
    <w:p w14:paraId="69B3D58C" w14:textId="77777777" w:rsidR="000339A0" w:rsidRPr="001A51B6" w:rsidRDefault="000339A0" w:rsidP="000339A0">
      <w:pPr>
        <w:pStyle w:val="Default"/>
        <w:spacing w:after="49"/>
        <w:rPr>
          <w:rFonts w:ascii="Arial" w:hAnsi="Arial" w:cs="Arial"/>
        </w:rPr>
      </w:pPr>
      <w:r w:rsidRPr="001A51B6">
        <w:rPr>
          <w:rFonts w:ascii="Arial" w:hAnsi="Arial" w:cs="Arial"/>
        </w:rPr>
        <w:t xml:space="preserve">2. The Tools of Biochemistry: Cooper T.G., John Wiley and Sons Publication. </w:t>
      </w:r>
    </w:p>
    <w:p w14:paraId="33143FF7" w14:textId="77777777" w:rsidR="000339A0" w:rsidRPr="001A51B6" w:rsidRDefault="000339A0" w:rsidP="000339A0">
      <w:pPr>
        <w:pStyle w:val="Default"/>
        <w:spacing w:after="49"/>
        <w:ind w:left="1260" w:hanging="1260"/>
        <w:rPr>
          <w:rFonts w:ascii="Arial" w:hAnsi="Arial" w:cs="Arial"/>
        </w:rPr>
      </w:pPr>
      <w:r w:rsidRPr="001A51B6">
        <w:rPr>
          <w:rFonts w:ascii="Arial" w:hAnsi="Arial" w:cs="Arial"/>
        </w:rPr>
        <w:t xml:space="preserve">3. Biophysical chemistry. Principles and Techniques: </w:t>
      </w:r>
      <w:proofErr w:type="spellStart"/>
      <w:r w:rsidRPr="001A51B6">
        <w:rPr>
          <w:rFonts w:ascii="Arial" w:hAnsi="Arial" w:cs="Arial"/>
        </w:rPr>
        <w:t>Upadhayay</w:t>
      </w:r>
      <w:proofErr w:type="spellEnd"/>
      <w:r w:rsidRPr="001A51B6">
        <w:rPr>
          <w:rFonts w:ascii="Arial" w:hAnsi="Arial" w:cs="Arial"/>
        </w:rPr>
        <w:t xml:space="preserve"> A, </w:t>
      </w:r>
      <w:proofErr w:type="spellStart"/>
      <w:r w:rsidRPr="001A51B6">
        <w:rPr>
          <w:rFonts w:ascii="Arial" w:hAnsi="Arial" w:cs="Arial"/>
        </w:rPr>
        <w:t>Upadhayay</w:t>
      </w:r>
      <w:proofErr w:type="spellEnd"/>
      <w:r w:rsidRPr="001A51B6">
        <w:rPr>
          <w:rFonts w:ascii="Arial" w:hAnsi="Arial" w:cs="Arial"/>
        </w:rPr>
        <w:t xml:space="preserve"> K and Nath N., Himalaya publishing house. </w:t>
      </w:r>
    </w:p>
    <w:p w14:paraId="2AE6B3FC" w14:textId="77777777" w:rsidR="000339A0" w:rsidRPr="001A51B6" w:rsidRDefault="000339A0" w:rsidP="000339A0">
      <w:pPr>
        <w:pStyle w:val="Default"/>
        <w:spacing w:after="49"/>
        <w:rPr>
          <w:rFonts w:ascii="Arial" w:hAnsi="Arial" w:cs="Arial"/>
        </w:rPr>
      </w:pPr>
      <w:r w:rsidRPr="001A51B6">
        <w:rPr>
          <w:rFonts w:ascii="Arial" w:hAnsi="Arial" w:cs="Arial"/>
        </w:rPr>
        <w:t xml:space="preserve">4. Experimental Biochemistry. Cark Jr J. M. and Switzer R.L, W.H. Freeman and Company. </w:t>
      </w:r>
    </w:p>
    <w:p w14:paraId="6F93886F" w14:textId="77777777" w:rsidR="000339A0" w:rsidRPr="001A51B6" w:rsidRDefault="000339A0" w:rsidP="000339A0">
      <w:pPr>
        <w:pStyle w:val="Default"/>
        <w:spacing w:after="49"/>
        <w:ind w:left="810" w:hanging="810"/>
        <w:rPr>
          <w:rFonts w:ascii="Arial" w:hAnsi="Arial" w:cs="Arial"/>
        </w:rPr>
      </w:pPr>
      <w:r w:rsidRPr="001A51B6">
        <w:rPr>
          <w:rFonts w:ascii="Arial" w:hAnsi="Arial" w:cs="Arial"/>
        </w:rPr>
        <w:t xml:space="preserve">5. Research Methodology for Biological Sciences: </w:t>
      </w:r>
      <w:proofErr w:type="spellStart"/>
      <w:r w:rsidRPr="001A51B6">
        <w:rPr>
          <w:rFonts w:ascii="Arial" w:hAnsi="Arial" w:cs="Arial"/>
        </w:rPr>
        <w:t>Gurumani.N</w:t>
      </w:r>
      <w:proofErr w:type="spellEnd"/>
      <w:r w:rsidRPr="001A51B6">
        <w:rPr>
          <w:rFonts w:ascii="Arial" w:hAnsi="Arial" w:cs="Arial"/>
        </w:rPr>
        <w:t xml:space="preserve">. M.J.P. Publishers., Chennai, India. </w:t>
      </w:r>
    </w:p>
    <w:p w14:paraId="09E60BE1" w14:textId="77777777" w:rsidR="000339A0" w:rsidRPr="001A51B6" w:rsidRDefault="000339A0" w:rsidP="000339A0">
      <w:pPr>
        <w:pStyle w:val="Default"/>
        <w:spacing w:after="49"/>
        <w:ind w:left="1170" w:hanging="1170"/>
        <w:rPr>
          <w:rFonts w:ascii="Arial" w:hAnsi="Arial" w:cs="Arial"/>
        </w:rPr>
      </w:pPr>
      <w:r w:rsidRPr="001A51B6">
        <w:rPr>
          <w:rFonts w:ascii="Arial" w:hAnsi="Arial" w:cs="Arial"/>
        </w:rPr>
        <w:t xml:space="preserve">6. Instrumental Methods of Chemical Analysis: Chatwal. G and </w:t>
      </w:r>
      <w:proofErr w:type="spellStart"/>
      <w:r w:rsidRPr="001A51B6">
        <w:rPr>
          <w:rFonts w:ascii="Arial" w:hAnsi="Arial" w:cs="Arial"/>
        </w:rPr>
        <w:t>Anand.S</w:t>
      </w:r>
      <w:proofErr w:type="spellEnd"/>
      <w:r w:rsidRPr="001A51B6">
        <w:rPr>
          <w:rFonts w:ascii="Arial" w:hAnsi="Arial" w:cs="Arial"/>
        </w:rPr>
        <w:t xml:space="preserve">., Himalaya Publishing House, Mumbai, India. </w:t>
      </w:r>
    </w:p>
    <w:p w14:paraId="59626C76" w14:textId="77777777" w:rsidR="000339A0" w:rsidRPr="001A51B6" w:rsidRDefault="000339A0" w:rsidP="000339A0">
      <w:pPr>
        <w:pStyle w:val="Default"/>
        <w:spacing w:after="49"/>
        <w:ind w:left="1350" w:hanging="1350"/>
        <w:rPr>
          <w:rFonts w:ascii="Arial" w:hAnsi="Arial" w:cs="Arial"/>
        </w:rPr>
      </w:pPr>
      <w:r w:rsidRPr="001A51B6">
        <w:rPr>
          <w:rFonts w:ascii="Arial" w:hAnsi="Arial" w:cs="Arial"/>
        </w:rPr>
        <w:t xml:space="preserve">7. A Biologist’s Guide to Principles and Techniques of Practical Biochemistry: Williams. B.L. and Wilson. K. (ed.) Edward Arnold Ltd. London </w:t>
      </w:r>
    </w:p>
    <w:p w14:paraId="2FE7CDC6" w14:textId="77777777" w:rsidR="000339A0" w:rsidRPr="001A51B6" w:rsidRDefault="000339A0" w:rsidP="000339A0">
      <w:pPr>
        <w:pStyle w:val="Default"/>
        <w:spacing w:after="49"/>
        <w:rPr>
          <w:rFonts w:ascii="Arial" w:hAnsi="Arial" w:cs="Arial"/>
        </w:rPr>
      </w:pPr>
      <w:r w:rsidRPr="001A51B6">
        <w:rPr>
          <w:rFonts w:ascii="Arial" w:hAnsi="Arial" w:cs="Arial"/>
        </w:rPr>
        <w:t xml:space="preserve">8. Jayaraman, J. (2011). Laboratory Manual in Biochemistry, New Age International (P) Ltd. </w:t>
      </w:r>
    </w:p>
    <w:p w14:paraId="6ACDF5C6" w14:textId="77777777" w:rsidR="000339A0" w:rsidRPr="001A51B6" w:rsidRDefault="000339A0" w:rsidP="000339A0">
      <w:pPr>
        <w:pStyle w:val="Default"/>
        <w:ind w:left="1350" w:hanging="1350"/>
        <w:rPr>
          <w:rFonts w:ascii="Arial" w:hAnsi="Arial" w:cs="Arial"/>
        </w:rPr>
      </w:pPr>
      <w:r w:rsidRPr="001A51B6">
        <w:rPr>
          <w:rFonts w:ascii="Arial" w:hAnsi="Arial" w:cs="Arial"/>
        </w:rPr>
        <w:t xml:space="preserve">9. </w:t>
      </w:r>
      <w:proofErr w:type="spellStart"/>
      <w:r w:rsidRPr="001A51B6">
        <w:rPr>
          <w:rFonts w:ascii="Arial" w:hAnsi="Arial" w:cs="Arial"/>
        </w:rPr>
        <w:t>Sadasivam</w:t>
      </w:r>
      <w:proofErr w:type="spellEnd"/>
      <w:r w:rsidRPr="001A51B6">
        <w:rPr>
          <w:rFonts w:ascii="Arial" w:hAnsi="Arial" w:cs="Arial"/>
        </w:rPr>
        <w:t xml:space="preserve">, S. and Manickam, A. (2005). Biochemical Methods, Second edition, New </w:t>
      </w:r>
      <w:proofErr w:type="gramStart"/>
      <w:r w:rsidRPr="001A51B6">
        <w:rPr>
          <w:rFonts w:ascii="Arial" w:hAnsi="Arial" w:cs="Arial"/>
        </w:rPr>
        <w:t xml:space="preserve">Age </w:t>
      </w:r>
      <w:r>
        <w:rPr>
          <w:rFonts w:ascii="Arial" w:hAnsi="Arial" w:cs="Arial"/>
        </w:rPr>
        <w:t xml:space="preserve"> </w:t>
      </w:r>
      <w:r w:rsidRPr="001A51B6">
        <w:rPr>
          <w:rFonts w:ascii="Arial" w:hAnsi="Arial" w:cs="Arial"/>
        </w:rPr>
        <w:t>International</w:t>
      </w:r>
      <w:proofErr w:type="gramEnd"/>
      <w:r w:rsidRPr="001A51B6">
        <w:rPr>
          <w:rFonts w:ascii="Arial" w:hAnsi="Arial" w:cs="Arial"/>
        </w:rPr>
        <w:t xml:space="preserve"> (P) Ltd. </w:t>
      </w:r>
    </w:p>
    <w:p w14:paraId="7A5AACC1" w14:textId="77777777" w:rsidR="000339A0" w:rsidRPr="001A51B6" w:rsidRDefault="000339A0" w:rsidP="000339A0">
      <w:pPr>
        <w:pStyle w:val="Default"/>
        <w:rPr>
          <w:rFonts w:ascii="Arial" w:hAnsi="Arial" w:cs="Arial"/>
        </w:rPr>
      </w:pPr>
    </w:p>
    <w:p w14:paraId="03A263D3" w14:textId="77777777" w:rsidR="000339A0" w:rsidRPr="001A51B6" w:rsidRDefault="000339A0" w:rsidP="000339A0">
      <w:pPr>
        <w:pStyle w:val="Default"/>
        <w:rPr>
          <w:rFonts w:ascii="Arial" w:hAnsi="Arial" w:cs="Arial"/>
        </w:rPr>
      </w:pPr>
    </w:p>
    <w:p w14:paraId="07DC44F0" w14:textId="77777777" w:rsidR="000339A0" w:rsidRPr="001A51B6" w:rsidRDefault="000339A0" w:rsidP="000339A0">
      <w:pPr>
        <w:pStyle w:val="Default"/>
        <w:rPr>
          <w:rFonts w:ascii="Arial" w:hAnsi="Arial" w:cs="Arial"/>
        </w:rPr>
      </w:pPr>
    </w:p>
    <w:p w14:paraId="284D4FE7" w14:textId="77777777" w:rsidR="000339A0" w:rsidRPr="001A51B6" w:rsidRDefault="000339A0" w:rsidP="000339A0">
      <w:pPr>
        <w:pStyle w:val="Default"/>
        <w:jc w:val="center"/>
        <w:rPr>
          <w:rFonts w:ascii="Arial" w:hAnsi="Arial" w:cs="Arial"/>
        </w:rPr>
      </w:pPr>
      <w:r>
        <w:rPr>
          <w:rFonts w:ascii="Arial" w:hAnsi="Arial" w:cs="Arial"/>
        </w:rPr>
        <w:t>**                 **                   **</w:t>
      </w:r>
    </w:p>
    <w:p w14:paraId="38FF2AE8" w14:textId="77777777" w:rsidR="00A67000" w:rsidRDefault="00A67000"/>
    <w:sectPr w:rsidR="00A67000" w:rsidSect="00B307D8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9A0"/>
    <w:rsid w:val="000339A0"/>
    <w:rsid w:val="00161454"/>
    <w:rsid w:val="00A67000"/>
    <w:rsid w:val="00B30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92CFB"/>
  <w15:chartTrackingRefBased/>
  <w15:docId w15:val="{A06CB8CE-5782-4FA0-9241-973148B29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39A0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339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2025-09-15T07:11:00Z</dcterms:created>
  <dcterms:modified xsi:type="dcterms:W3CDTF">2026-06-16T10:53:00Z</dcterms:modified>
</cp:coreProperties>
</file>